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宋体" w:hAnsi="宋体"/>
          <w:b/>
          <w:sz w:val="44"/>
          <w:szCs w:val="44"/>
          <w:lang w:val="zh-CN"/>
        </w:rPr>
      </w:pPr>
      <w:r>
        <w:rPr>
          <w:rFonts w:hint="eastAsia" w:ascii="宋体" w:hAnsi="宋体"/>
          <w:b/>
          <w:sz w:val="44"/>
          <w:szCs w:val="44"/>
          <w:lang w:val="zh-CN"/>
        </w:rPr>
        <w:t>《郑东新区龙湖地区TE3-12街坊控制性详细规划》</w:t>
      </w:r>
      <w:bookmarkStart w:id="0" w:name="_Hlk20730956"/>
      <w:r>
        <w:rPr>
          <w:rFonts w:hint="eastAsia" w:ascii="宋体" w:hAnsi="宋体"/>
          <w:b/>
          <w:sz w:val="44"/>
          <w:szCs w:val="44"/>
          <w:lang w:val="zh-CN"/>
        </w:rPr>
        <w:t>批后</w:t>
      </w:r>
      <w:bookmarkStart w:id="1" w:name="_Hlk20731007"/>
      <w:r>
        <w:rPr>
          <w:rFonts w:hint="eastAsia" w:ascii="宋体" w:hAnsi="宋体"/>
          <w:b/>
          <w:sz w:val="44"/>
          <w:szCs w:val="44"/>
          <w:lang w:val="zh-CN"/>
        </w:rPr>
        <w:t>公告</w:t>
      </w:r>
      <w:bookmarkEnd w:id="0"/>
      <w:bookmarkEnd w:id="1"/>
    </w:p>
    <w:p>
      <w:pPr>
        <w:jc w:val="center"/>
        <w:rPr>
          <w:rFonts w:ascii="宋体" w:hAnsi="宋体"/>
          <w:b/>
          <w:szCs w:val="21"/>
          <w:lang w:val="zh-CN"/>
        </w:rPr>
      </w:pPr>
    </w:p>
    <w:p>
      <w:pPr>
        <w:ind w:firstLine="640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为保障公众参与城市规划的权利，更好的维护公众利益，根据《中华人民共和国城乡规划法》、《郑州市城乡规划管理条例》、《郑东新区控制性详细规划编制审批暂行办法》、《郑州市自然资源和规划局关于调整郑州市城乡规划公开事项的通知》等文件的要求，我局于20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宋体" w:eastAsia="仿宋_GB2312"/>
          <w:sz w:val="32"/>
          <w:szCs w:val="32"/>
        </w:rPr>
        <w:t>日对《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郑东新区龙湖地区TE3-12街坊控制性详细规划</w:t>
      </w:r>
      <w:r>
        <w:rPr>
          <w:rFonts w:hint="eastAsia" w:ascii="仿宋_GB2312" w:hAnsi="宋体" w:eastAsia="仿宋_GB2312"/>
          <w:sz w:val="32"/>
          <w:szCs w:val="32"/>
        </w:rPr>
        <w:t>》予以公示。</w:t>
      </w:r>
    </w:p>
    <w:p>
      <w:pPr>
        <w:autoSpaceDE w:val="0"/>
        <w:autoSpaceDN w:val="0"/>
        <w:adjustRightInd w:val="0"/>
        <w:ind w:firstLine="643" w:firstLineChars="200"/>
        <w:jc w:val="left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</w:rPr>
        <w:t>项目名称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郑东新区龙湖地区TE3-12街坊控制性详细规划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公示公告类别：</w:t>
      </w:r>
      <w:r>
        <w:rPr>
          <w:rFonts w:hint="eastAsia" w:ascii="仿宋_GB2312" w:eastAsia="仿宋_GB2312"/>
          <w:sz w:val="32"/>
          <w:szCs w:val="32"/>
        </w:rPr>
        <w:t>批后公告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项目简介：</w:t>
      </w:r>
      <w:r>
        <w:rPr>
          <w:rFonts w:hint="eastAsia" w:ascii="仿宋_GB2312" w:hAnsi="宋体" w:eastAsia="仿宋_GB2312"/>
          <w:sz w:val="32"/>
          <w:szCs w:val="32"/>
        </w:rPr>
        <w:t>该项目位于龙湖中环东路、夏令街、胡庄街和秋澄街所围合街坊，规划总用地面积约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7.11</w:t>
      </w:r>
      <w:r>
        <w:rPr>
          <w:rFonts w:hint="eastAsia" w:ascii="仿宋_GB2312" w:hAnsi="宋体" w:eastAsia="仿宋_GB2312"/>
          <w:sz w:val="32"/>
          <w:szCs w:val="32"/>
        </w:rPr>
        <w:t>公顷，用地性质为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文化设施用地</w:t>
      </w: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A2</w:t>
      </w:r>
      <w:r>
        <w:rPr>
          <w:rFonts w:hint="eastAsia" w:ascii="仿宋_GB2312" w:hAnsi="宋体" w:eastAsia="仿宋_GB2312"/>
          <w:sz w:val="32"/>
          <w:szCs w:val="32"/>
        </w:rPr>
        <w:t>）和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商业用地</w:t>
      </w: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B</w:t>
      </w:r>
      <w:r>
        <w:rPr>
          <w:rFonts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）。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公示位置：</w:t>
      </w:r>
      <w:r>
        <w:rPr>
          <w:rFonts w:hint="eastAsia" w:ascii="仿宋_GB2312" w:eastAsia="仿宋_GB2312"/>
          <w:sz w:val="32"/>
          <w:szCs w:val="32"/>
        </w:rPr>
        <w:t>郑东新区管委会网站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公示期限：</w:t>
      </w:r>
      <w:r>
        <w:rPr>
          <w:rFonts w:hint="eastAsia" w:ascii="仿宋_GB2312" w:eastAsia="仿宋_GB2312"/>
          <w:sz w:val="32"/>
          <w:szCs w:val="32"/>
        </w:rPr>
        <w:t>30日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公示日期：</w:t>
      </w:r>
      <w:r>
        <w:rPr>
          <w:rFonts w:hint="eastAsia" w:ascii="仿宋_GB2312" w:hAnsi="宋体" w:eastAsia="仿宋_GB2312"/>
          <w:sz w:val="32"/>
          <w:szCs w:val="32"/>
        </w:rPr>
        <w:t>20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宋体" w:eastAsia="仿宋_GB2312"/>
          <w:sz w:val="32"/>
          <w:szCs w:val="32"/>
        </w:rPr>
        <w:t>日至20</w:t>
      </w:r>
      <w:r>
        <w:rPr>
          <w:rFonts w:ascii="仿宋_GB2312" w:hAnsi="宋体" w:eastAsia="仿宋_GB2312"/>
          <w:sz w:val="32"/>
          <w:szCs w:val="32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公示依据：</w:t>
      </w:r>
      <w:r>
        <w:rPr>
          <w:rFonts w:hint="eastAsia" w:ascii="仿宋_GB2312" w:eastAsia="仿宋_GB2312"/>
          <w:sz w:val="32"/>
          <w:szCs w:val="32"/>
        </w:rPr>
        <w:t>《中华人民共和国城乡规划法》、《中华人民共和国行政许可法》、《城市、镇控制性详细规划编制审批办法》、《河南省城市规划公示制度》、《郑州市城乡规划公开公示暂行办法》、《郑州市自然资源和规划局关于调整郑州市城乡规划公开事项的通知》等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公告单位：</w:t>
      </w:r>
      <w:r>
        <w:rPr>
          <w:rFonts w:hint="eastAsia" w:ascii="仿宋_GB2312" w:eastAsia="仿宋_GB2312"/>
          <w:sz w:val="32"/>
          <w:szCs w:val="32"/>
        </w:rPr>
        <w:t>郑州市城乡规划局郑东新区规划分局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详细内容：</w:t>
      </w:r>
      <w:r>
        <w:rPr>
          <w:rFonts w:hint="eastAsia" w:ascii="仿宋_GB2312" w:eastAsia="仿宋_GB2312"/>
          <w:sz w:val="32"/>
          <w:szCs w:val="32"/>
        </w:rPr>
        <w:t>区位图、用地现状图、用地规划图、道路交通规划图、规划图则(含地下空间)、</w:t>
      </w:r>
      <w:bookmarkStart w:id="2" w:name="_GoBack"/>
      <w:bookmarkEnd w:id="2"/>
      <w:r>
        <w:rPr>
          <w:rFonts w:hint="eastAsia" w:ascii="仿宋_GB2312" w:eastAsia="仿宋_GB2312"/>
          <w:sz w:val="32"/>
          <w:szCs w:val="32"/>
        </w:rPr>
        <w:t>批复</w:t>
      </w:r>
    </w:p>
    <w:sectPr>
      <w:footerReference r:id="rId3" w:type="default"/>
      <w:pgSz w:w="11906" w:h="16838"/>
      <w:pgMar w:top="1440" w:right="1701" w:bottom="1440" w:left="1701" w:header="851" w:footer="992" w:gutter="0"/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evenAndOddHeaders w:val="1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B3834"/>
    <w:rsid w:val="00172A27"/>
    <w:rsid w:val="001A1518"/>
    <w:rsid w:val="004A77F3"/>
    <w:rsid w:val="00633B7E"/>
    <w:rsid w:val="00680B3E"/>
    <w:rsid w:val="006B030C"/>
    <w:rsid w:val="009A03CB"/>
    <w:rsid w:val="00A63A0F"/>
    <w:rsid w:val="00BB61AC"/>
    <w:rsid w:val="00C05098"/>
    <w:rsid w:val="00DD02F8"/>
    <w:rsid w:val="06DA109D"/>
    <w:rsid w:val="0A546733"/>
    <w:rsid w:val="0B923317"/>
    <w:rsid w:val="0BC819E8"/>
    <w:rsid w:val="0C252C94"/>
    <w:rsid w:val="0CD0017C"/>
    <w:rsid w:val="0D357EAF"/>
    <w:rsid w:val="10F407FF"/>
    <w:rsid w:val="13166D2D"/>
    <w:rsid w:val="14324396"/>
    <w:rsid w:val="1803211E"/>
    <w:rsid w:val="18656D0C"/>
    <w:rsid w:val="19170735"/>
    <w:rsid w:val="1F4F308E"/>
    <w:rsid w:val="1FD50AB8"/>
    <w:rsid w:val="20131A70"/>
    <w:rsid w:val="208C3DEC"/>
    <w:rsid w:val="23D93D60"/>
    <w:rsid w:val="26005B71"/>
    <w:rsid w:val="262B6937"/>
    <w:rsid w:val="27905862"/>
    <w:rsid w:val="27F2753C"/>
    <w:rsid w:val="2C9805BF"/>
    <w:rsid w:val="2D3808F0"/>
    <w:rsid w:val="2EC56C42"/>
    <w:rsid w:val="2ED06646"/>
    <w:rsid w:val="310E334A"/>
    <w:rsid w:val="345278B9"/>
    <w:rsid w:val="36F305E6"/>
    <w:rsid w:val="38B60313"/>
    <w:rsid w:val="3B0A5565"/>
    <w:rsid w:val="3DA42902"/>
    <w:rsid w:val="40A07F3D"/>
    <w:rsid w:val="4229162F"/>
    <w:rsid w:val="459B3395"/>
    <w:rsid w:val="4A627AE8"/>
    <w:rsid w:val="4A7120C8"/>
    <w:rsid w:val="4DDF1F59"/>
    <w:rsid w:val="5396030E"/>
    <w:rsid w:val="556E6D84"/>
    <w:rsid w:val="575974ED"/>
    <w:rsid w:val="57D521ED"/>
    <w:rsid w:val="58997CF6"/>
    <w:rsid w:val="58DD4741"/>
    <w:rsid w:val="595D005D"/>
    <w:rsid w:val="5DC839AF"/>
    <w:rsid w:val="5E0B31D4"/>
    <w:rsid w:val="63907477"/>
    <w:rsid w:val="69D15A57"/>
    <w:rsid w:val="6AE83EED"/>
    <w:rsid w:val="6D1A700A"/>
    <w:rsid w:val="73C842BA"/>
    <w:rsid w:val="74D00FAF"/>
    <w:rsid w:val="74FE0380"/>
    <w:rsid w:val="79585A26"/>
    <w:rsid w:val="79741D65"/>
    <w:rsid w:val="7B887629"/>
    <w:rsid w:val="7B904598"/>
    <w:rsid w:val="7C4E63F5"/>
    <w:rsid w:val="7C616F47"/>
    <w:rsid w:val="7D44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35"/>
    <w:pPr>
      <w:widowControl/>
      <w:jc w:val="left"/>
    </w:pPr>
    <w:rPr>
      <w:rFonts w:ascii="Cambria" w:hAnsi="Cambria" w:eastAsia="黑体" w:cs="Times New Roman"/>
      <w:sz w:val="20"/>
      <w:szCs w:val="20"/>
    </w:rPr>
  </w:style>
  <w:style w:type="paragraph" w:styleId="6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7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2">
    <w:name w:val="Strong"/>
    <w:qFormat/>
    <w:uiPriority w:val="22"/>
    <w:rPr>
      <w:b/>
      <w:bCs/>
    </w:rPr>
  </w:style>
  <w:style w:type="character" w:styleId="13">
    <w:name w:val="page number"/>
    <w:basedOn w:val="11"/>
    <w:unhideWhenUsed/>
    <w:qFormat/>
    <w:uiPriority w:val="0"/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_Style 14"/>
    <w:basedOn w:val="1"/>
    <w:qFormat/>
    <w:uiPriority w:val="34"/>
    <w:pPr>
      <w:ind w:firstLine="420" w:firstLineChars="200"/>
    </w:pPr>
  </w:style>
  <w:style w:type="character" w:customStyle="1" w:styleId="16">
    <w:name w:val="批注框文本 字符"/>
    <w:link w:val="6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Www.DadiGhost.Com</Company>
  <Pages>2</Pages>
  <Words>84</Words>
  <Characters>483</Characters>
  <Lines>4</Lines>
  <Paragraphs>1</Paragraphs>
  <TotalTime>23</TotalTime>
  <ScaleCrop>false</ScaleCrop>
  <LinksUpToDate>false</LinksUpToDate>
  <CharactersWithSpaces>566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2014-01-02T01:22:00Z</dcterms:created>
  <dc:creator>Skyfree</dc:creator>
  <cp:lastModifiedBy>王振华</cp:lastModifiedBy>
  <cp:lastPrinted>2018-10-23T02:17:00Z</cp:lastPrinted>
  <dcterms:modified xsi:type="dcterms:W3CDTF">2020-05-11T08:24:42Z</dcterms:modified>
  <dc:title>《郑州市综合交通枢纽地区东南片区第B-04、B-05、C-02、C-03、C-04、C-06、C-07、C-11街坊控制性详细规划》批后公告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