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sz w:val="40"/>
          <w:szCs w:val="44"/>
          <w:lang w:val="en-US" w:eastAsia="zh-CN"/>
        </w:rPr>
      </w:pPr>
      <w:r>
        <w:rPr>
          <w:rFonts w:hint="eastAsia" w:ascii="宋体" w:hAnsi="宋体"/>
          <w:b/>
          <w:sz w:val="40"/>
          <w:szCs w:val="44"/>
          <w:lang w:val="zh-CN"/>
        </w:rPr>
        <w:t>《郑州综合交通枢纽地区S-4-1地块、S-4-2地块地下空间控制性详细规划》批</w:t>
      </w:r>
      <w:r>
        <w:rPr>
          <w:rFonts w:hint="eastAsia" w:ascii="宋体" w:hAnsi="宋体"/>
          <w:b/>
          <w:sz w:val="40"/>
          <w:szCs w:val="44"/>
          <w:lang w:val="en-US" w:eastAsia="zh-CN"/>
        </w:rPr>
        <w:t>后公告</w:t>
      </w:r>
    </w:p>
    <w:p>
      <w:pPr>
        <w:autoSpaceDE w:val="0"/>
        <w:autoSpaceDN w:val="0"/>
        <w:adjustRightInd w:val="0"/>
        <w:jc w:val="center"/>
        <w:rPr>
          <w:rFonts w:ascii="宋体" w:hAnsi="宋体"/>
          <w:b/>
          <w:sz w:val="44"/>
          <w:szCs w:val="44"/>
          <w:lang w:val="zh-CN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为保障公众参与城市规划的权利，更好的维护公众利益，根据《中华人民共和国城乡规划法》、《郑州市城乡规划管理条例》、《郑州市城乡规划公开公示暂行办法》的要求，于20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日对“郑州综合交通枢纽地区S-4-1地块、S-4-2地块地下空间控制性详细规划</w:t>
      </w:r>
      <w:r>
        <w:rPr>
          <w:rFonts w:ascii="仿宋_GB2312" w:hAnsi="仿宋_GB2312" w:eastAsia="仿宋_GB2312" w:cs="仿宋_GB2312"/>
          <w:kern w:val="36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进行批后公告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left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项目名称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：郑州综合交通枢纽地区S-4-1地块、S-4-2地块地下空间控制性详细规划</w:t>
      </w:r>
    </w:p>
    <w:p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left"/>
        <w:rPr>
          <w:rFonts w:hint="default" w:ascii="仿宋_GB2312" w:hAnsi="仿宋_GB2312" w:eastAsia="仿宋_GB2312" w:cs="仿宋_GB2312"/>
          <w:kern w:val="3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公示公告类别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：控制性详细规划修改论证报告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批后公告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用地位置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郑州综合交通枢纽地区，具体为由商都路、康平路、万通路和农业南路围合街坊的局部地块，总用地面积约为8.51公顷。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项目简介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规划控制S-2-1地块地下空间主要使用功能为商业、停车设施及配套设施，地下空间地块面积为62896.74平方米，地下空间水平最大投影面积为57627平方米，地下建设深度小于等于15米，地下开发层数小于等于2层，地下空间建筑面积小于等于115254平方米（其中，商业建筑面积不应大于8600平方米）。S-4-2地块主要使用功能为地下交通设施及附属设施，地下空间地块面积为5097.65平方米，地下空间水平最大投影面积为2153.00平方米，地下建设深度小于等于15米，地下开发层数小于等于2层，地下空间建筑面积小于等于4306平方米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公示期限：</w:t>
      </w:r>
      <w:r>
        <w:rPr>
          <w:rFonts w:hint="eastAsia"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天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公示</w:t>
      </w: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  <w:lang w:val="en-US" w:eastAsia="zh-CN"/>
        </w:rPr>
        <w:t>日期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2019年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日至2019年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日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组织编制单位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:郑州市城乡规划局郑东新区规划分局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规划编制单位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：郑州市规划勘测设计研究院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咨询电话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：0371-67176990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意见反馈电话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0371-67179875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附图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批复、</w:t>
      </w:r>
      <w:r>
        <w:rPr>
          <w:rFonts w:hint="eastAsia" w:ascii="仿宋_GB2312" w:eastAsia="仿宋_GB2312"/>
          <w:sz w:val="32"/>
          <w:szCs w:val="32"/>
        </w:rPr>
        <w:t>区位图、用地现状图、用地规划图、道路系统规划图、地下图则</w:t>
      </w:r>
    </w:p>
    <w:p>
      <w:pPr>
        <w:adjustRightInd w:val="0"/>
        <w:snapToGrid w:val="0"/>
        <w:spacing w:line="360" w:lineRule="auto"/>
        <w:ind w:right="160"/>
        <w:rPr>
          <w:rFonts w:ascii="仿宋_GB2312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1776131123"/>
                </w:sdtPr>
                <w:sdtContent>
                  <w:p>
                    <w:pPr>
                      <w:pStyle w:val="7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64C"/>
    <w:rsid w:val="000232C5"/>
    <w:rsid w:val="0006464C"/>
    <w:rsid w:val="000709D5"/>
    <w:rsid w:val="00080E5A"/>
    <w:rsid w:val="001334D3"/>
    <w:rsid w:val="0013599C"/>
    <w:rsid w:val="00141892"/>
    <w:rsid w:val="00145D19"/>
    <w:rsid w:val="001727DB"/>
    <w:rsid w:val="001B310C"/>
    <w:rsid w:val="001B4E29"/>
    <w:rsid w:val="001F62A6"/>
    <w:rsid w:val="00200397"/>
    <w:rsid w:val="00202EC3"/>
    <w:rsid w:val="0020479F"/>
    <w:rsid w:val="00205A31"/>
    <w:rsid w:val="0022386F"/>
    <w:rsid w:val="002415EE"/>
    <w:rsid w:val="00293500"/>
    <w:rsid w:val="002D1F6E"/>
    <w:rsid w:val="002F58C5"/>
    <w:rsid w:val="00331300"/>
    <w:rsid w:val="0033551D"/>
    <w:rsid w:val="00376C51"/>
    <w:rsid w:val="003854FA"/>
    <w:rsid w:val="003A1AF0"/>
    <w:rsid w:val="003C0E94"/>
    <w:rsid w:val="003D2067"/>
    <w:rsid w:val="003D33E6"/>
    <w:rsid w:val="003D729C"/>
    <w:rsid w:val="003E14A8"/>
    <w:rsid w:val="003E318F"/>
    <w:rsid w:val="003E45EC"/>
    <w:rsid w:val="00412CB6"/>
    <w:rsid w:val="00421934"/>
    <w:rsid w:val="00426613"/>
    <w:rsid w:val="00445FDC"/>
    <w:rsid w:val="0046273B"/>
    <w:rsid w:val="0048458C"/>
    <w:rsid w:val="004942A1"/>
    <w:rsid w:val="004A558E"/>
    <w:rsid w:val="004B62F4"/>
    <w:rsid w:val="004C1DA7"/>
    <w:rsid w:val="004D25D8"/>
    <w:rsid w:val="004D5636"/>
    <w:rsid w:val="004E47B9"/>
    <w:rsid w:val="005516F7"/>
    <w:rsid w:val="00567CD5"/>
    <w:rsid w:val="00571AEA"/>
    <w:rsid w:val="005A3159"/>
    <w:rsid w:val="005F2C34"/>
    <w:rsid w:val="0062528B"/>
    <w:rsid w:val="00630030"/>
    <w:rsid w:val="00632455"/>
    <w:rsid w:val="0069043C"/>
    <w:rsid w:val="006A7ABA"/>
    <w:rsid w:val="006C5DE4"/>
    <w:rsid w:val="006C6C77"/>
    <w:rsid w:val="007100B1"/>
    <w:rsid w:val="0074599C"/>
    <w:rsid w:val="00771D98"/>
    <w:rsid w:val="00774B0B"/>
    <w:rsid w:val="00794543"/>
    <w:rsid w:val="007967B5"/>
    <w:rsid w:val="007B27C0"/>
    <w:rsid w:val="007B4376"/>
    <w:rsid w:val="007C2FB0"/>
    <w:rsid w:val="007C7EF2"/>
    <w:rsid w:val="007D523A"/>
    <w:rsid w:val="007E64B4"/>
    <w:rsid w:val="007F3429"/>
    <w:rsid w:val="00820AB3"/>
    <w:rsid w:val="008420F4"/>
    <w:rsid w:val="00851994"/>
    <w:rsid w:val="008B1B27"/>
    <w:rsid w:val="008B2EE6"/>
    <w:rsid w:val="008B6522"/>
    <w:rsid w:val="008B7592"/>
    <w:rsid w:val="008D7B5C"/>
    <w:rsid w:val="00914EF8"/>
    <w:rsid w:val="009517ED"/>
    <w:rsid w:val="00955864"/>
    <w:rsid w:val="00965D9F"/>
    <w:rsid w:val="00976DCD"/>
    <w:rsid w:val="00985CF8"/>
    <w:rsid w:val="009A1F74"/>
    <w:rsid w:val="009B3737"/>
    <w:rsid w:val="009F62E1"/>
    <w:rsid w:val="00A56962"/>
    <w:rsid w:val="00A60738"/>
    <w:rsid w:val="00AA22F9"/>
    <w:rsid w:val="00AC142C"/>
    <w:rsid w:val="00AD0A71"/>
    <w:rsid w:val="00B52F6B"/>
    <w:rsid w:val="00B62778"/>
    <w:rsid w:val="00B67E28"/>
    <w:rsid w:val="00B8182C"/>
    <w:rsid w:val="00B81A53"/>
    <w:rsid w:val="00BE04B8"/>
    <w:rsid w:val="00BE56C4"/>
    <w:rsid w:val="00BF1829"/>
    <w:rsid w:val="00C07070"/>
    <w:rsid w:val="00C31E17"/>
    <w:rsid w:val="00C764CC"/>
    <w:rsid w:val="00CA72EC"/>
    <w:rsid w:val="00CD57B1"/>
    <w:rsid w:val="00CD7B0B"/>
    <w:rsid w:val="00CE0FDF"/>
    <w:rsid w:val="00CE3172"/>
    <w:rsid w:val="00D12805"/>
    <w:rsid w:val="00D21AA1"/>
    <w:rsid w:val="00D26D7A"/>
    <w:rsid w:val="00D43911"/>
    <w:rsid w:val="00D4465F"/>
    <w:rsid w:val="00D511FB"/>
    <w:rsid w:val="00D90D22"/>
    <w:rsid w:val="00D96A2F"/>
    <w:rsid w:val="00E0068A"/>
    <w:rsid w:val="00E30F59"/>
    <w:rsid w:val="00E649CC"/>
    <w:rsid w:val="00EA59B2"/>
    <w:rsid w:val="00EB0F76"/>
    <w:rsid w:val="00EB5E6E"/>
    <w:rsid w:val="00ED0E33"/>
    <w:rsid w:val="00EE5E58"/>
    <w:rsid w:val="00F42309"/>
    <w:rsid w:val="00F51858"/>
    <w:rsid w:val="00F6161F"/>
    <w:rsid w:val="00F82350"/>
    <w:rsid w:val="00F942AA"/>
    <w:rsid w:val="00FF722D"/>
    <w:rsid w:val="06387FCD"/>
    <w:rsid w:val="07742636"/>
    <w:rsid w:val="078E3E3E"/>
    <w:rsid w:val="08C80A81"/>
    <w:rsid w:val="08CF61AA"/>
    <w:rsid w:val="097630BB"/>
    <w:rsid w:val="0B2B2D9E"/>
    <w:rsid w:val="0B453A5A"/>
    <w:rsid w:val="178B0BB1"/>
    <w:rsid w:val="28931F96"/>
    <w:rsid w:val="2AC16E5E"/>
    <w:rsid w:val="33E26DEB"/>
    <w:rsid w:val="34AC3B1D"/>
    <w:rsid w:val="386B3656"/>
    <w:rsid w:val="39055245"/>
    <w:rsid w:val="3C0519CE"/>
    <w:rsid w:val="3DAF34B2"/>
    <w:rsid w:val="46222F2C"/>
    <w:rsid w:val="466E7A17"/>
    <w:rsid w:val="486D3D42"/>
    <w:rsid w:val="56CE29FF"/>
    <w:rsid w:val="592135C3"/>
    <w:rsid w:val="596854FD"/>
    <w:rsid w:val="5E8732A7"/>
    <w:rsid w:val="635D7488"/>
    <w:rsid w:val="646C6CE9"/>
    <w:rsid w:val="64B1020E"/>
    <w:rsid w:val="71623150"/>
    <w:rsid w:val="786C4127"/>
    <w:rsid w:val="7FAB36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页脚 字符"/>
    <w:link w:val="7"/>
    <w:qFormat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2</Pages>
  <Words>111</Words>
  <Characters>639</Characters>
  <Lines>5</Lines>
  <Paragraphs>1</Paragraphs>
  <TotalTime>0</TotalTime>
  <ScaleCrop>false</ScaleCrop>
  <LinksUpToDate>false</LinksUpToDate>
  <CharactersWithSpaces>749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2019-01-08T07:08:00Z</dcterms:created>
  <dc:creator>Skyfree</dc:creator>
  <cp:lastModifiedBy>盛夏光年</cp:lastModifiedBy>
  <cp:lastPrinted>2019-11-14T08:06:00Z</cp:lastPrinted>
  <dcterms:modified xsi:type="dcterms:W3CDTF">2020-08-03T07:45:56Z</dcterms:modified>
  <dc:title>《郑州市综合交通枢纽地区东南片区第B-04、B-05、C-02、C-03、C-04、C-06、C-07、C-11街坊控制性详细规划》批后公告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